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D1" w:rsidRDefault="006C2ED1">
      <w:pPr>
        <w:rPr>
          <w:rFonts w:ascii="TimesNewRomanPS-BoldMT" w:hAnsi="TimesNewRomanPS-BoldMT" w:cs="TimesNewRomanPS-BoldMT"/>
          <w:bCs/>
          <w:sz w:val="26"/>
          <w:szCs w:val="26"/>
        </w:rPr>
      </w:pPr>
    </w:p>
    <w:p w:rsidR="006C2ED1" w:rsidRDefault="006C2ED1" w:rsidP="006C2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D1">
        <w:rPr>
          <w:rFonts w:ascii="Times New Roman" w:hAnsi="Times New Roman" w:cs="Times New Roman"/>
          <w:b/>
          <w:sz w:val="28"/>
          <w:szCs w:val="28"/>
        </w:rPr>
        <w:t>Календарь Профильных конференций на 2025/2026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268"/>
        <w:gridCol w:w="2092"/>
      </w:tblGrid>
      <w:tr w:rsidR="006C2ED1" w:rsidTr="006C2ED1">
        <w:tc>
          <w:tcPr>
            <w:tcW w:w="5211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«Сельскохозяйственное машиностроение: изобретения, инновации, новые продукты».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092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Двигатели внутреннего сгорания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Распределенная и индивидуальная энергетика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Электрические двигатели и силовая электроника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6C2ED1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 xml:space="preserve">Движители и системы хранения </w:t>
            </w:r>
            <w:r w:rsidR="001E4A03" w:rsidRPr="001E4A03">
              <w:rPr>
                <w:rFonts w:ascii="Times New Roman" w:hAnsi="Times New Roman" w:cs="Times New Roman"/>
                <w:sz w:val="24"/>
                <w:szCs w:val="24"/>
              </w:rPr>
              <w:t>энергии на сжатом и/или сжиженном воздухе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1E4A03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Мобильные дома, жилые модули заводского изготовления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1E4A03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Изобретения для судостроения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1E4A03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Изобретения для железных дорог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  <w:tr w:rsidR="006C2ED1" w:rsidTr="006C2ED1">
        <w:tc>
          <w:tcPr>
            <w:tcW w:w="5211" w:type="dxa"/>
          </w:tcPr>
          <w:p w:rsidR="006C2ED1" w:rsidRPr="001E4A03" w:rsidRDefault="001E4A03" w:rsidP="006C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организаторов рационализаторской и изобретательской деятельности на промышленных предприятиях «РАЦОРГ-2026»»</w:t>
            </w:r>
          </w:p>
        </w:tc>
        <w:tc>
          <w:tcPr>
            <w:tcW w:w="2268" w:type="dxa"/>
          </w:tcPr>
          <w:p w:rsidR="006C2ED1" w:rsidRPr="001E4A03" w:rsidRDefault="006C2ED1" w:rsidP="006C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092" w:type="dxa"/>
          </w:tcPr>
          <w:p w:rsidR="006C2ED1" w:rsidRPr="001E4A03" w:rsidRDefault="006C2ED1">
            <w:pPr>
              <w:rPr>
                <w:sz w:val="24"/>
                <w:szCs w:val="24"/>
              </w:rPr>
            </w:pPr>
            <w:r w:rsidRPr="001E4A03">
              <w:rPr>
                <w:rFonts w:ascii="Times New Roman" w:hAnsi="Times New Roman" w:cs="Times New Roman"/>
                <w:sz w:val="24"/>
                <w:szCs w:val="24"/>
              </w:rPr>
              <w:t>с 10:00 – 15:00</w:t>
            </w:r>
          </w:p>
        </w:tc>
      </w:tr>
    </w:tbl>
    <w:p w:rsidR="006C2ED1" w:rsidRPr="006C2ED1" w:rsidRDefault="006C2ED1" w:rsidP="006C2ED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2ED1" w:rsidRPr="006C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1B"/>
    <w:rsid w:val="001B42D6"/>
    <w:rsid w:val="001E4A03"/>
    <w:rsid w:val="00260332"/>
    <w:rsid w:val="00620F78"/>
    <w:rsid w:val="006C2ED1"/>
    <w:rsid w:val="0073783F"/>
    <w:rsid w:val="007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E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E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Александровна</dc:creator>
  <cp:lastModifiedBy>Кузнецова Ольга Александровна</cp:lastModifiedBy>
  <cp:revision>1</cp:revision>
  <dcterms:created xsi:type="dcterms:W3CDTF">2025-11-17T04:05:00Z</dcterms:created>
  <dcterms:modified xsi:type="dcterms:W3CDTF">2025-11-17T04:49:00Z</dcterms:modified>
</cp:coreProperties>
</file>