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9181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Ректору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федерального государственного бюджетного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образовательного учреждения высшего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образования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«Пермский государственный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аграрно-технологический университетимени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академика Д.Н. Прянишникова»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А.П. Андрееву от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0197"/>
        </w:tabs>
        <w:spacing w:after="0" w:lineRule="auto"/>
        <w:ind w:right="-273.18897637795203" w:firstLine="4960.629921259841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(ФИО гражданина)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181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181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1fob9te" w:id="1"/>
    <w:bookmarkEnd w:id="1"/>
    <w:bookmarkStart w:colFirst="0" w:colLast="0" w:name="bookmark=id.3znysh7" w:id="2"/>
    <w:bookmarkEnd w:id="2"/>
    <w:p w:rsidR="00000000" w:rsidDel="00000000" w:rsidP="00000000" w:rsidRDefault="00000000" w:rsidRPr="00000000" w14:paraId="0000000E">
      <w:pPr>
        <w:keepNext w:val="1"/>
        <w:keepLines w:val="1"/>
        <w:widowControl w:val="0"/>
        <w:spacing w:after="0" w:line="223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СОГЛАСИЕ </w:t>
      </w:r>
    </w:p>
    <w:p w:rsidR="00000000" w:rsidDel="00000000" w:rsidP="00000000" w:rsidRDefault="00000000" w:rsidRPr="00000000" w14:paraId="0000000F">
      <w:pPr>
        <w:keepNext w:val="1"/>
        <w:keepLines w:val="1"/>
        <w:widowControl w:val="0"/>
        <w:spacing w:after="0" w:line="223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10">
      <w:pPr>
        <w:keepNext w:val="1"/>
        <w:keepLines w:val="1"/>
        <w:widowControl w:val="0"/>
        <w:spacing w:after="0" w:line="223" w:lineRule="auto"/>
        <w:ind w:firstLine="72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342"/>
        </w:tabs>
        <w:spacing w:after="0" w:lineRule="auto"/>
        <w:ind w:firstLine="62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Я,_____________________________________________________________________________________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jc w:val="center"/>
        <w:rPr>
          <w:i w:val="1"/>
          <w:color w:val="000000"/>
          <w:sz w:val="16"/>
          <w:szCs w:val="16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(Фамилия, Имя, Отчество субъекта персональных данных – законного представителя)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Документ, удостоверяющий личность: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Паспорт  серия____________ номер_____________выдан «___ »__________________г.</w:t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___________________________________________________________________________________________________, </w:t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i w:val="1"/>
          <w:color w:val="000000"/>
          <w:sz w:val="16"/>
          <w:szCs w:val="16"/>
        </w:rPr>
      </w:pP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                                                                            (серия и номер паспорта, кем и когда выдан)</w:t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Проживающий(ая) по адресу:__________________________________________________________________________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 .</w:t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Действующий(ая) в качестве законного представителя 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after="0" w:lineRule="auto"/>
        <w:jc w:val="center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(Ф.И.О. несовершеннолетнего ребенка)</w:t>
      </w:r>
    </w:p>
    <w:p w:rsidR="00000000" w:rsidDel="00000000" w:rsidP="00000000" w:rsidRDefault="00000000" w:rsidRPr="00000000" w14:paraId="0000001C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Паспорт  серия____________ номер_____________выдан «___ »__________________г.</w:t>
      </w:r>
    </w:p>
    <w:p w:rsidR="00000000" w:rsidDel="00000000" w:rsidP="00000000" w:rsidRDefault="00000000" w:rsidRPr="00000000" w14:paraId="0000001D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___________________________________________________________________________________________________, </w:t>
      </w:r>
    </w:p>
    <w:p w:rsidR="00000000" w:rsidDel="00000000" w:rsidP="00000000" w:rsidRDefault="00000000" w:rsidRPr="00000000" w14:paraId="0000001E">
      <w:pPr>
        <w:widowControl w:val="0"/>
        <w:spacing w:after="0" w:lineRule="auto"/>
        <w:rPr>
          <w:i w:val="1"/>
          <w:color w:val="000000"/>
          <w:sz w:val="16"/>
          <w:szCs w:val="16"/>
        </w:rPr>
      </w:pP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                                                                            (серия и номер паспорта, кем и когда выдан)</w:t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Проживающего(ей) по адресу :  _______________________________________________________________________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 </w:t>
      </w:r>
    </w:p>
    <w:p w:rsidR="00000000" w:rsidDel="00000000" w:rsidP="00000000" w:rsidRDefault="00000000" w:rsidRPr="00000000" w14:paraId="00000021">
      <w:pPr>
        <w:widowControl w:val="0"/>
        <w:spacing w:after="2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далее именуемого(ой) «Участник (занимающийся)», на основании части 4 ст. 9 Федерального закона от 27.07.2006 </w:t>
        <w:br w:type="textWrapping"/>
        <w:t xml:space="preserve">№ 152-ФЗ «О персональных данных», в целях обучения Участника проекта  «Открытый университет», разрешаю федеральному государственному бюджетному образовательному учреждению высшего образования «Пермскому государственному аграрно-технологическому университету имени академикаД.Н. Прянишникова», юридический адрес: 614990, г. Пермь, ул. Петропавловская, д. 23 (далее – Университет), обработку персональных данных Участника, указанных в пункте 3, на следующих условиях</w:t>
      </w:r>
      <w:bookmarkStart w:colFirst="0" w:colLast="0" w:name="bookmark=id.2et92p0" w:id="3"/>
      <w:bookmarkEnd w:id="3"/>
      <w:bookmarkStart w:colFirst="0" w:colLast="0" w:name="bookmark=id.tyjcwt" w:id="4"/>
      <w:bookmarkEnd w:id="4"/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widowControl w:val="0"/>
        <w:spacing w:after="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Участник дает согласие на обработку Университетом персональных данных, то есть совершение,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</w:t>
        <w:br w:type="textWrapping"/>
        <w:t xml:space="preserve">от 27.07.2006 г. № 152-ФЗ «О персональных данных»), а также право на передачу такой информации третьим лицам, если это необходимо для обеспечения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Федерации;</w:t>
      </w:r>
    </w:p>
    <w:p w:rsidR="00000000" w:rsidDel="00000000" w:rsidP="00000000" w:rsidRDefault="00000000" w:rsidRPr="00000000" w14:paraId="00000024">
      <w:pPr>
        <w:widowControl w:val="0"/>
        <w:spacing w:after="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Университет обязуется использовать данные Участника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Федерации;</w:t>
      </w:r>
    </w:p>
    <w:p w:rsidR="00000000" w:rsidDel="00000000" w:rsidP="00000000" w:rsidRDefault="00000000" w:rsidRPr="00000000" w14:paraId="00000025">
      <w:pPr>
        <w:widowControl w:val="0"/>
        <w:spacing w:after="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Перечень персональных данных, передаваемых Университету на обработку: фамилия, имя и отчество; гражданство; пол; дата и место рождения; биографические сведения; сведения о местах обучения (город, образовательная организация, сроки обучения); данные об успеваемости; адрес регистрации; адрес проживания; контактная информация; цифровая фотография; видеозапись, сведения о родителях; паспортные данные (номер, дата и место выдачи);</w:t>
      </w:r>
    </w:p>
    <w:p w:rsidR="00000000" w:rsidDel="00000000" w:rsidP="00000000" w:rsidRDefault="00000000" w:rsidRPr="00000000" w14:paraId="00000026">
      <w:pPr>
        <w:widowControl w:val="0"/>
        <w:spacing w:after="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Участник по письменному запросу имеет право на получение информации, касающейся обработки его персональных данных;</w:t>
      </w:r>
    </w:p>
    <w:p w:rsidR="00000000" w:rsidDel="00000000" w:rsidP="00000000" w:rsidRDefault="00000000" w:rsidRPr="00000000" w14:paraId="00000027">
      <w:pPr>
        <w:widowControl w:val="0"/>
        <w:spacing w:after="20" w:lineRule="auto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Участник дает согласие на р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азмещение (публикацию) сведений о себе в информационных ресурсах сети «Интернет» (фотографии, видеозаписи, достижения);</w:t>
      </w:r>
    </w:p>
    <w:p w:rsidR="00000000" w:rsidDel="00000000" w:rsidP="00000000" w:rsidRDefault="00000000" w:rsidRPr="00000000" w14:paraId="00000028">
      <w:pPr>
        <w:widowControl w:val="0"/>
        <w:spacing w:after="2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6. </w:t>
      </w:r>
      <w:r w:rsidDel="00000000" w:rsidR="00000000" w:rsidRPr="00000000">
        <w:rPr>
          <w:sz w:val="20"/>
          <w:szCs w:val="20"/>
          <w:rtl w:val="0"/>
        </w:rPr>
        <w:t xml:space="preserve">При поступлении в Университет письменного заявления Участника о прекращении действия настоящего Согласия (в случае расторжения договора)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Федерации);</w:t>
      </w:r>
    </w:p>
    <w:p w:rsidR="00000000" w:rsidDel="00000000" w:rsidP="00000000" w:rsidRDefault="00000000" w:rsidRPr="00000000" w14:paraId="00000029">
      <w:pPr>
        <w:widowControl w:val="0"/>
        <w:spacing w:after="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Настоящее согласие действует в течение срока действия договора Участника;</w:t>
      </w:r>
    </w:p>
    <w:p w:rsidR="00000000" w:rsidDel="00000000" w:rsidP="00000000" w:rsidRDefault="00000000" w:rsidRPr="00000000" w14:paraId="0000002A">
      <w:pPr>
        <w:widowControl w:val="0"/>
        <w:spacing w:after="20" w:lineRule="auto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Настоящее согласие действует со дня его подписания до дня отзыва в письменной форме.</w:t>
      </w:r>
    </w:p>
    <w:p w:rsidR="00000000" w:rsidDel="00000000" w:rsidP="00000000" w:rsidRDefault="00000000" w:rsidRPr="00000000" w14:paraId="0000002B">
      <w:pPr>
        <w:widowControl w:val="0"/>
        <w:spacing w:after="2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0" w:lineRule="auto"/>
        <w:rPr>
          <w:i w:val="1"/>
          <w:sz w:val="18"/>
          <w:szCs w:val="18"/>
        </w:rPr>
      </w:pPr>
      <w:bookmarkStart w:colFirst="0" w:colLast="0" w:name="_heading=h.3dy6vkm" w:id="5"/>
      <w:bookmarkEnd w:id="5"/>
      <w:r w:rsidDel="00000000" w:rsidR="00000000" w:rsidRPr="00000000">
        <w:rPr>
          <w:sz w:val="20"/>
          <w:szCs w:val="20"/>
          <w:rtl w:val="0"/>
        </w:rPr>
        <w:t xml:space="preserve">«___»_____________ 202__ года           __________________________________/ _________________</w:t>
        <w:tab/>
        <w:tab/>
        <w:tab/>
        <w:tab/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                                                                          Ф.И.О                                            (подпись)</w:t>
      </w:r>
    </w:p>
    <w:p w:rsidR="00000000" w:rsidDel="00000000" w:rsidP="00000000" w:rsidRDefault="00000000" w:rsidRPr="00000000" w14:paraId="0000002D">
      <w:pPr>
        <w:widowControl w:val="0"/>
        <w:spacing w:after="20" w:lineRule="auto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.73228346456693" w:left="993" w:right="707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spacing w:after="4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a" w:default="1">
    <w:name w:val="Normal"/>
    <w:qFormat w:val="1"/>
    <w:pPr>
      <w:spacing w:after="440" w:line="240" w:lineRule="auto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Cs w:val="24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3">
    <w:name w:val="List Paragraph"/>
    <w:basedOn w:val="a"/>
    <w:uiPriority w:val="34"/>
    <w:qFormat w:val="1"/>
    <w:pPr>
      <w:ind w:left="720"/>
      <w:contextualSpacing w:val="1"/>
    </w:pPr>
  </w:style>
  <w:style w:type="paragraph" w:styleId="a4">
    <w:name w:val="No Spacing"/>
    <w:uiPriority w:val="1"/>
    <w:qFormat w:val="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 w:val="1"/>
    <w:pPr>
      <w:spacing w:after="200" w:before="200"/>
    </w:pPr>
    <w:rPr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header"/>
    <w:basedOn w:val="a"/>
    <w:link w:val="ac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7b4d8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da989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4d79d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b4a4c8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5cedd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ac192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  <w:insideV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d8ac2" w:space="0" w:sz="4" w:themeColor="accent1" w:themeTint="0000EA" w:val="single"/>
          <w:left w:color="5d8ac2" w:space="0" w:sz="4" w:themeColor="accent1" w:themeTint="0000EA" w:val="single"/>
          <w:bottom w:color="5d8ac2" w:space="0" w:sz="4" w:themeColor="accent1" w:themeTint="0000EA" w:val="single"/>
          <w:right w:color="5d8ac2" w:space="0" w:sz="4" w:themeColor="accent1" w:themeTint="0000EA" w:val="single"/>
        </w:tcBorders>
        <w:shd w:color="5d8ac2" w:fill="5d8ac2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  <w:insideV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4" w:themeColor="accent2" w:themeTint="000097" w:val="single"/>
          <w:left w:color="d99695" w:space="0" w:sz="4" w:themeColor="accent2" w:themeTint="000097" w:val="single"/>
          <w:bottom w:color="d99695" w:space="0" w:sz="4" w:themeColor="accent2" w:themeTint="000097" w:val="single"/>
          <w:right w:color="d99695" w:space="0" w:sz="4" w:themeColor="accent2" w:themeTint="000097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  <w:insideV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abb59" w:space="0" w:sz="4" w:themeColor="accent3" w:themeTint="0000FE" w:val="single"/>
          <w:left w:color="9abb59" w:space="0" w:sz="4" w:themeColor="accent3" w:themeTint="0000FE" w:val="single"/>
          <w:bottom w:color="9abb59" w:space="0" w:sz="4" w:themeColor="accent3" w:themeTint="0000FE" w:val="single"/>
          <w:right w:color="9abb59" w:space="0" w:sz="4" w:themeColor="accent3" w:themeTint="0000FE" w:val="single"/>
        </w:tcBorders>
        <w:shd w:color="9abb59" w:fill="9abb59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  <w:insideV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4" w:themeColor="accent4" w:themeTint="00009A" w:val="single"/>
          <w:left w:color="b2a1c6" w:space="0" w:sz="4" w:themeColor="accent4" w:themeTint="00009A" w:val="single"/>
          <w:bottom w:color="b2a1c6" w:space="0" w:sz="4" w:themeColor="accent4" w:themeTint="00009A" w:val="single"/>
          <w:right w:color="b2a1c6" w:space="0" w:sz="4" w:themeColor="accent4" w:themeTint="00009A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000075" w:themeTint="000075" w:val="clear"/>
      </w:tcPr>
    </w:tblStylePr>
    <w:tblStylePr w:type="band1Horz">
      <w:tblPr/>
      <w:tcPr>
        <w:shd w:color="aec4e0" w:fill="aec4e0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000075" w:themeTint="000075" w:val="clear"/>
      </w:tcPr>
    </w:tblStylePr>
    <w:tblStylePr w:type="band1Horz">
      <w:tblPr/>
      <w:tcPr>
        <w:shd w:color="e2aead" w:fill="e2aead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000075" w:themeTint="000075" w:val="clear"/>
      </w:tcPr>
    </w:tblStylePr>
    <w:tblStylePr w:type="band1Horz">
      <w:tblPr/>
      <w:tcPr>
        <w:shd w:color="d0dfb2" w:fill="d0dfb2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000075" w:themeTint="000075" w:val="clear"/>
      </w:tcPr>
    </w:tblStylePr>
    <w:tblStylePr w:type="band1Horz">
      <w:tblPr/>
      <w:tcPr>
        <w:shd w:color="c4b7d4" w:fill="c4b7d4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000075" w:themeTint="000075" w:val="clear"/>
      </w:tcPr>
    </w:tblStylePr>
    <w:tblStylePr w:type="band1Horz">
      <w:tblPr/>
      <w:tcPr>
        <w:shd w:color="acd8e4" w:fill="acd8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000075" w:themeTint="000075" w:val="clear"/>
      </w:tcPr>
    </w:tblStylePr>
    <w:tblStylePr w:type="band1Horz">
      <w:tblPr/>
      <w:tcPr>
        <w:shd w:color="fbceaa" w:fill="fbceaa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6bfdd" w:space="0" w:sz="4" w:themeColor="accent1" w:themeTint="000080" w:val="single"/>
        <w:left w:color="a6bfdd" w:space="0" w:sz="4" w:themeColor="accent1" w:themeTint="000080" w:val="single"/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b w:val="1"/>
        <w:color w:val="a6bfdd" w:themeColor="accent1" w:themeShade="000095" w:themeTint="000080"/>
      </w:rPr>
      <w:tblPr/>
      <w:tcPr>
        <w:tcBorders>
          <w:bottom w:color="a6bfdd" w:space="0" w:sz="12" w:themeColor="accent1" w:themeTint="000080" w:val="single"/>
        </w:tcBorders>
      </w:tcPr>
    </w:tblStylePr>
    <w:tblStylePr w:type="lastRow">
      <w:rPr>
        <w:b w:val="1"/>
        <w:color w:val="a6bfdd" w:themeColor="accent1" w:themeShade="000095" w:themeTint="000080"/>
      </w:rPr>
    </w:tblStylePr>
    <w:tblStylePr w:type="firstCol">
      <w:rPr>
        <w:b w:val="1"/>
        <w:color w:val="a6bfdd" w:themeColor="accent1" w:themeShade="000095" w:themeTint="000080"/>
      </w:rPr>
    </w:tblStylePr>
    <w:tblStylePr w:type="lastCol">
      <w:rPr>
        <w:b w:val="1"/>
        <w:color w:val="a6bfdd" w:themeColor="accent1" w:themeShade="000095" w:themeTint="000080"/>
      </w:r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abb59" w:space="0" w:sz="4" w:themeColor="accent3" w:themeTint="0000FE" w:val="single"/>
        <w:left w:color="9abb59" w:space="0" w:sz="4" w:themeColor="accent3" w:themeTint="0000FE" w:val="single"/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9abb59" w:themeColor="accent3" w:themeShade="000095" w:themeTint="0000FE"/>
      </w:rPr>
      <w:tblPr/>
      <w:tcPr>
        <w:tcBorders>
          <w:bottom w:color="9abb59" w:space="0" w:sz="12" w:themeColor="accent3" w:themeTint="0000FE" w:val="single"/>
        </w:tcBorders>
      </w:tcPr>
    </w:tblStylePr>
    <w:tblStylePr w:type="lastRow">
      <w:rPr>
        <w:b w:val="1"/>
        <w:color w:val="9abb59" w:themeColor="accent3" w:themeShade="000095" w:themeTint="0000FE"/>
      </w:rPr>
    </w:tblStylePr>
    <w:tblStylePr w:type="firstCol">
      <w:rPr>
        <w:b w:val="1"/>
        <w:color w:val="9abb59" w:themeColor="accent3" w:themeShade="000095" w:themeTint="0000FE"/>
      </w:rPr>
    </w:tblStylePr>
    <w:tblStylePr w:type="lastCol">
      <w:rPr>
        <w:b w:val="1"/>
        <w:color w:val="9abb59" w:themeColor="accent3" w:themeShade="000095" w:themeTint="0000FE"/>
      </w:r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6bfdd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6bfdd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9abb59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9abb59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99d0de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99d0de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fac396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fac396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b15407" w:themeColor="accent6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15407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tblPr/>
      <w:tcPr>
        <w:shd w:color="fde4d0" w:fill="fde4d0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bottom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bottom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bottom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bottom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bottom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bottom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000097" w:val="single"/>
          <w:right w:color="d99695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000097" w:val="single"/>
          <w:bottom w:color="d99695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000098" w:val="single"/>
        <w:left w:color="c3d69b" w:space="0" w:sz="4" w:themeColor="accent3" w:themeTint="000098" w:val="single"/>
        <w:bottom w:color="c3d69b" w:space="0" w:sz="4" w:themeColor="accent3" w:themeTint="000098" w:val="single"/>
        <w:right w:color="c3d69b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3d69b" w:fill="c3d69b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000098" w:val="single"/>
          <w:right w:color="c3d69b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000098" w:val="single"/>
          <w:bottom w:color="c3d69b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00009A" w:val="single"/>
          <w:right w:color="b2a1c6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00009A" w:val="single"/>
          <w:bottom w:color="b2a1c6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00009A" w:val="single"/>
        <w:left w:color="92ccdc" w:space="0" w:sz="4" w:themeColor="accent5" w:themeTint="00009A" w:val="single"/>
        <w:bottom w:color="92ccdc" w:space="0" w:sz="4" w:themeColor="accent5" w:themeTint="00009A" w:val="single"/>
        <w:right w:color="92ccdc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2ccdc" w:fill="92ccdc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00009A" w:val="single"/>
          <w:right w:color="92ccdc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00009A" w:val="single"/>
          <w:bottom w:color="92ccdc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000098" w:val="single"/>
        <w:left w:color="fac090" w:space="0" w:sz="4" w:themeColor="accent6" w:themeTint="000098" w:val="single"/>
        <w:bottom w:color="fac090" w:space="0" w:sz="4" w:themeColor="accent6" w:themeTint="000098" w:val="single"/>
        <w:right w:color="fac090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ac090" w:fill="fac090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000098" w:val="single"/>
          <w:right w:color="fac090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000098" w:val="single"/>
          <w:bottom w:color="fac090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32" w:themeColor="accent2" w:themeTint="000097" w:val="single"/>
        <w:left w:color="d99695" w:space="0" w:sz="32" w:themeColor="accent2" w:themeTint="000097" w:val="single"/>
        <w:bottom w:color="d99695" w:space="0" w:sz="32" w:themeColor="accent2" w:themeTint="000097" w:val="single"/>
        <w:right w:color="d99695" w:space="0" w:sz="32" w:themeColor="accent2" w:themeTint="000097" w:val="single"/>
      </w:tblBorders>
      <w:shd w:color="d99695" w:fill="d99695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d99695" w:space="0" w:sz="32" w:themeColor="accent2" w:themeTint="000097" w:val="single"/>
          <w:bottom w:color="ffffff" w:space="0" w:sz="12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d99695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32" w:themeColor="accent3" w:themeTint="000098" w:val="single"/>
        <w:left w:color="c3d69b" w:space="0" w:sz="32" w:themeColor="accent3" w:themeTint="000098" w:val="single"/>
        <w:bottom w:color="c3d69b" w:space="0" w:sz="32" w:themeColor="accent3" w:themeTint="000098" w:val="single"/>
        <w:right w:color="c3d69b" w:space="0" w:sz="32" w:themeColor="accent3" w:themeTint="000098" w:val="single"/>
      </w:tblBorders>
      <w:shd w:color="c3d69b" w:fill="c3d69b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3d69b" w:space="0" w:sz="32" w:themeColor="accent3" w:themeTint="000098" w:val="single"/>
          <w:bottom w:color="ffffff" w:space="0" w:sz="12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3d69b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32" w:themeColor="accent4" w:themeTint="00009A" w:val="single"/>
        <w:left w:color="b2a1c6" w:space="0" w:sz="32" w:themeColor="accent4" w:themeTint="00009A" w:val="single"/>
        <w:bottom w:color="b2a1c6" w:space="0" w:sz="32" w:themeColor="accent4" w:themeTint="00009A" w:val="single"/>
        <w:right w:color="b2a1c6" w:space="0" w:sz="32" w:themeColor="accent4" w:themeTint="00009A" w:val="single"/>
      </w:tblBorders>
      <w:shd w:color="b2a1c6" w:fill="b2a1c6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b2a1c6" w:space="0" w:sz="32" w:themeColor="accent4" w:themeTint="00009A" w:val="single"/>
          <w:bottom w:color="ffffff" w:space="0" w:sz="12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b2a1c6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32" w:themeColor="accent5" w:themeTint="00009A" w:val="single"/>
        <w:left w:color="92ccdc" w:space="0" w:sz="32" w:themeColor="accent5" w:themeTint="00009A" w:val="single"/>
        <w:bottom w:color="92ccdc" w:space="0" w:sz="32" w:themeColor="accent5" w:themeTint="00009A" w:val="single"/>
        <w:right w:color="92ccdc" w:space="0" w:sz="32" w:themeColor="accent5" w:themeTint="00009A" w:val="single"/>
      </w:tblBorders>
      <w:shd w:color="92ccdc" w:fill="92ccdc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2ccdc" w:space="0" w:sz="32" w:themeColor="accent5" w:themeTint="00009A" w:val="single"/>
          <w:bottom w:color="ffffff" w:space="0" w:sz="12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2ccdc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32" w:themeColor="accent6" w:themeTint="000098" w:val="single"/>
        <w:left w:color="fac090" w:space="0" w:sz="32" w:themeColor="accent6" w:themeTint="000098" w:val="single"/>
        <w:bottom w:color="fac090" w:space="0" w:sz="32" w:themeColor="accent6" w:themeTint="000098" w:val="single"/>
        <w:right w:color="fac090" w:space="0" w:sz="32" w:themeColor="accent6" w:themeTint="000098" w:val="single"/>
      </w:tblBorders>
      <w:shd w:color="fac090" w:fill="fac090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ac090" w:space="0" w:sz="32" w:themeColor="accent6" w:themeTint="000098" w:val="single"/>
          <w:bottom w:color="ffffff" w:space="0" w:sz="12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ac090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color w:val="2a4a71" w:themeColor="accent1" w:themeShade="000095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color w:val="2a4a71" w:themeColor="accent1" w:themeShade="000095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 w:val="1"/>
        <w:color w:val="2a4a71" w:themeColor="accent1" w:themeShade="000095"/>
      </w:rPr>
    </w:tblStylePr>
    <w:tblStylePr w:type="lastCol">
      <w:rPr>
        <w:b w:val="1"/>
        <w:color w:val="2a4a71" w:themeColor="accent1" w:themeShade="000095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000097" w:val="single"/>
        <w:bottom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4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000098" w:val="single"/>
        <w:bottom w:color="c3d69b" w:space="0" w:sz="4" w:themeColor="accent3" w:themeTint="000098" w:val="single"/>
      </w:tblBorders>
    </w:tblPr>
    <w:tblStylePr w:type="firstRow">
      <w:rPr>
        <w:b w:val="1"/>
        <w:color w:val="c3d69b" w:themeColor="accent3" w:themeShade="000095" w:themeTint="000098"/>
      </w:rPr>
      <w:tblPr/>
      <w:tcPr>
        <w:tcBorders>
          <w:bottom w:color="c3d69b" w:space="0" w:sz="4" w:themeColor="accent3" w:themeTint="000098" w:val="single"/>
        </w:tcBorders>
      </w:tcPr>
    </w:tblStylePr>
    <w:tblStylePr w:type="lastRow">
      <w:rPr>
        <w:b w:val="1"/>
        <w:color w:val="c3d69b" w:themeColor="accent3" w:themeShade="000095" w:themeTint="000098"/>
      </w:rPr>
      <w:tblPr/>
      <w:tcPr>
        <w:tcBorders>
          <w:top w:color="c3d69b" w:space="0" w:sz="4" w:themeColor="accent3" w:themeTint="000098" w:val="single"/>
        </w:tcBorders>
      </w:tcPr>
    </w:tblStylePr>
    <w:tblStylePr w:type="firstCol">
      <w:rPr>
        <w:b w:val="1"/>
        <w:color w:val="c3d69b" w:themeColor="accent3" w:themeShade="000095" w:themeTint="000098"/>
      </w:rPr>
    </w:tblStylePr>
    <w:tblStylePr w:type="lastCol">
      <w:rPr>
        <w:b w:val="1"/>
        <w:color w:val="c3d69b" w:themeColor="accent3" w:themeShade="000095" w:themeTint="000098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00009A" w:val="single"/>
        <w:bottom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4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00009A" w:val="single"/>
        <w:bottom w:color="92ccdc" w:space="0" w:sz="4" w:themeColor="accent5" w:themeTint="00009A" w:val="single"/>
      </w:tblBorders>
    </w:tblPr>
    <w:tblStylePr w:type="firstRow">
      <w:rPr>
        <w:b w:val="1"/>
        <w:color w:val="92ccdc" w:themeColor="accent5" w:themeShade="000095" w:themeTint="00009A"/>
      </w:rPr>
      <w:tblPr/>
      <w:tcPr>
        <w:tcBorders>
          <w:bottom w:color="92ccdc" w:space="0" w:sz="4" w:themeColor="accent5" w:themeTint="00009A" w:val="single"/>
        </w:tcBorders>
      </w:tcPr>
    </w:tblStylePr>
    <w:tblStylePr w:type="lastRow">
      <w:rPr>
        <w:b w:val="1"/>
        <w:color w:val="92ccdc" w:themeColor="accent5" w:themeShade="000095" w:themeTint="00009A"/>
      </w:rPr>
      <w:tblPr/>
      <w:tcPr>
        <w:tcBorders>
          <w:top w:color="92ccdc" w:space="0" w:sz="4" w:themeColor="accent5" w:themeTint="00009A" w:val="single"/>
        </w:tcBorders>
      </w:tcPr>
    </w:tblStylePr>
    <w:tblStylePr w:type="firstCol">
      <w:rPr>
        <w:b w:val="1"/>
        <w:color w:val="92ccdc" w:themeColor="accent5" w:themeShade="000095" w:themeTint="00009A"/>
      </w:rPr>
    </w:tblStylePr>
    <w:tblStylePr w:type="lastCol">
      <w:rPr>
        <w:b w:val="1"/>
        <w:color w:val="92ccdc" w:themeColor="accent5" w:themeShade="000095" w:themeTint="00009A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000098" w:val="single"/>
        <w:bottom w:color="fac090" w:space="0" w:sz="4" w:themeColor="accent6" w:themeTint="000098" w:val="single"/>
      </w:tblBorders>
    </w:tblPr>
    <w:tblStylePr w:type="firstRow">
      <w:rPr>
        <w:b w:val="1"/>
        <w:color w:val="fac090" w:themeColor="accent6" w:themeShade="000095" w:themeTint="000098"/>
      </w:rPr>
      <w:tblPr/>
      <w:tcPr>
        <w:tcBorders>
          <w:bottom w:color="fac090" w:space="0" w:sz="4" w:themeColor="accent6" w:themeTint="000098" w:val="single"/>
        </w:tcBorders>
      </w:tcPr>
    </w:tblStylePr>
    <w:tblStylePr w:type="lastRow">
      <w:rPr>
        <w:b w:val="1"/>
        <w:color w:val="fac090" w:themeColor="accent6" w:themeShade="000095" w:themeTint="000098"/>
      </w:rPr>
      <w:tblPr/>
      <w:tcPr>
        <w:tcBorders>
          <w:top w:color="fac090" w:space="0" w:sz="4" w:themeColor="accent6" w:themeTint="000098" w:val="single"/>
        </w:tcBorders>
      </w:tcPr>
    </w:tblStylePr>
    <w:tblStylePr w:type="firstCol">
      <w:rPr>
        <w:b w:val="1"/>
        <w:color w:val="fac090" w:themeColor="accent6" w:themeShade="000095" w:themeTint="000098"/>
      </w:rPr>
    </w:tblStylePr>
    <w:tblStylePr w:type="lastCol">
      <w:rPr>
        <w:b w:val="1"/>
        <w:color w:val="fac090" w:themeColor="accent6" w:themeShade="000095" w:themeTint="000098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d99695" w:space="0" w:sz="4" w:themeColor="accent2" w:themeTint="000097" w:val="single"/>
      </w:tblBorders>
    </w:tblPr>
    <w:tblStylePr w:type="fir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3d69b" w:space="0" w:sz="4" w:themeColor="accent3" w:themeTint="000098" w:val="single"/>
      </w:tblBorders>
    </w:tblPr>
    <w:tblStylePr w:type="fir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c3d69b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c3d69b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b2a1c6" w:space="0" w:sz="4" w:themeColor="accent4" w:themeTint="00009A" w:val="single"/>
      </w:tblBorders>
    </w:tblPr>
    <w:tblStylePr w:type="fir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2ccdc" w:space="0" w:sz="4" w:themeColor="accent5" w:themeTint="00009A" w:val="single"/>
      </w:tblBorders>
    </w:tblPr>
    <w:tblStylePr w:type="fir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92ccdc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92ccdc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ac090" w:space="0" w:sz="4" w:themeColor="accent6" w:themeTint="000098" w:val="single"/>
      </w:tblBorders>
    </w:tblPr>
    <w:tblStylePr w:type="fir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fac090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fac090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a4a71" w:space="0" w:sz="4" w:themeColor="accent1" w:themeShade="000095" w:val="single"/>
        <w:left w:color="2a4a71" w:space="0" w:sz="4" w:themeColor="accent1" w:themeShade="000095" w:val="single"/>
        <w:bottom w:color="2a4a71" w:space="0" w:sz="4" w:themeColor="accent1" w:themeShade="000095" w:val="single"/>
        <w:right w:color="2a4a71" w:space="0" w:sz="4" w:themeColor="accent1" w:themeShade="000095" w:val="single"/>
        <w:insideH w:color="2a4a71" w:space="0" w:sz="4" w:themeColor="accent1" w:themeShade="000095" w:val="single"/>
        <w:insideV w:color="2a4a71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732a29" w:space="0" w:sz="4" w:themeColor="accent2" w:themeShade="000095" w:val="single"/>
        <w:left w:color="732a29" w:space="0" w:sz="4" w:themeColor="accent2" w:themeShade="000095" w:val="single"/>
        <w:bottom w:color="732a29" w:space="0" w:sz="4" w:themeColor="accent2" w:themeShade="000095" w:val="single"/>
        <w:right w:color="732a29" w:space="0" w:sz="4" w:themeColor="accent2" w:themeShade="000095" w:val="single"/>
        <w:insideH w:color="732a29" w:space="0" w:sz="4" w:themeColor="accent2" w:themeShade="000095" w:val="single"/>
        <w:insideV w:color="732a29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b722e" w:space="0" w:sz="4" w:themeColor="accent3" w:themeShade="000095" w:val="single"/>
        <w:left w:color="5b722e" w:space="0" w:sz="4" w:themeColor="accent3" w:themeShade="000095" w:val="single"/>
        <w:bottom w:color="5b722e" w:space="0" w:sz="4" w:themeColor="accent3" w:themeShade="000095" w:val="single"/>
        <w:right w:color="5b722e" w:space="0" w:sz="4" w:themeColor="accent3" w:themeShade="000095" w:val="single"/>
        <w:insideH w:color="5b722e" w:space="0" w:sz="4" w:themeColor="accent3" w:themeShade="000095" w:val="single"/>
        <w:insideV w:color="5b722e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a395f" w:space="0" w:sz="4" w:themeColor="accent4" w:themeShade="000095" w:val="single"/>
        <w:left w:color="4a395f" w:space="0" w:sz="4" w:themeColor="accent4" w:themeShade="000095" w:val="single"/>
        <w:bottom w:color="4a395f" w:space="0" w:sz="4" w:themeColor="accent4" w:themeShade="000095" w:val="single"/>
        <w:right w:color="4a395f" w:space="0" w:sz="4" w:themeColor="accent4" w:themeShade="000095" w:val="single"/>
        <w:insideH w:color="4a395f" w:space="0" w:sz="4" w:themeColor="accent4" w:themeShade="000095" w:val="single"/>
        <w:insideV w:color="4a395f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66779" w:space="0" w:sz="4" w:themeColor="accent5" w:themeShade="000095" w:val="single"/>
        <w:left w:color="266779" w:space="0" w:sz="4" w:themeColor="accent5" w:themeShade="000095" w:val="single"/>
        <w:bottom w:color="266779" w:space="0" w:sz="4" w:themeColor="accent5" w:themeShade="000095" w:val="single"/>
        <w:right w:color="266779" w:space="0" w:sz="4" w:themeColor="accent5" w:themeShade="000095" w:val="single"/>
        <w:insideH w:color="266779" w:space="0" w:sz="4" w:themeColor="accent5" w:themeShade="000095" w:val="single"/>
        <w:insideV w:color="266779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b15407" w:space="0" w:sz="4" w:themeColor="accent6" w:themeShade="000095" w:val="single"/>
        <w:left w:color="b15407" w:space="0" w:sz="4" w:themeColor="accent6" w:themeShade="000095" w:val="single"/>
        <w:bottom w:color="b15407" w:space="0" w:sz="4" w:themeColor="accent6" w:themeShade="000095" w:val="single"/>
        <w:right w:color="b15407" w:space="0" w:sz="4" w:themeColor="accent6" w:themeShade="000095" w:val="single"/>
        <w:insideH w:color="b15407" w:space="0" w:sz="4" w:themeColor="accent6" w:themeShade="000095" w:val="single"/>
        <w:insideV w:color="b15407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character" w:styleId="af0">
    <w:name w:val="Hyperlink"/>
    <w:uiPriority w:val="99"/>
    <w:unhideWhenUsed w:val="1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 w:val="1"/>
    <w:unhideWhenUsed w:val="1"/>
    <w:pPr>
      <w:spacing w:after="40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 w:val="1"/>
    <w:rPr>
      <w:vertAlign w:val="superscript"/>
    </w:rPr>
  </w:style>
  <w:style w:type="paragraph" w:styleId="af4">
    <w:name w:val="endnote text"/>
    <w:basedOn w:val="a"/>
    <w:link w:val="af5"/>
    <w:uiPriority w:val="99"/>
    <w:semiHidden w:val="1"/>
    <w:unhideWhenUsed w:val="1"/>
    <w:pPr>
      <w:spacing w:after="0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left="2268"/>
    </w:pPr>
  </w:style>
  <w:style w:type="paragraph" w:styleId="af7">
    <w:name w:val="TOC Heading"/>
    <w:uiPriority w:val="39"/>
    <w:unhideWhenUsed w:val="1"/>
  </w:style>
  <w:style w:type="paragraph" w:styleId="af8">
    <w:name w:val="table of figures"/>
    <w:basedOn w:val="a"/>
    <w:next w:val="a"/>
    <w:uiPriority w:val="99"/>
    <w:unhideWhenUsed w:val="1"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  <w:jc w:val="both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after="200" w:before="200" w:lineRule="auto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4SJAMSzq9s54J8EB+jixzPjCg==">CgMxLjAyCmlkLjMwajB6bGwyCmlkLjFmb2I5dGUyCmlkLjN6bnlzaDcyCmlkLjJldDkycDAyCWlkLnR5amN3dDIJaC4zZHk2dmttOAByITFhM0dFNlpobFpUb3E1OHNiSFA4SjYzdmFfVlRVeFdVYw==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2022-07-11T08:53:00Z</dcterms:created>
  <dc:creator>user</dc:creator>
</cp:coreProperties>
</file>