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1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проект</w:t>
      </w:r>
    </w:p>
    <w:p w:rsidR="007F73B8" w:rsidRDefault="007F73B8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№  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купли-продажи приватизируемого недвижимого имущества (ЛОТ № 1)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г. Чернушка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2B4F7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B4F7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2B4F7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  </w:t>
      </w:r>
    </w:p>
    <w:p w:rsidR="00584C18" w:rsidRPr="00525E18" w:rsidRDefault="006B6B3E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     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Управление</w:t>
      </w:r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имущественных отношений администрации </w:t>
      </w:r>
      <w:proofErr w:type="spellStart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Чернушинского</w:t>
      </w:r>
      <w:proofErr w:type="spellEnd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42B91"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городского округа Пермского края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имени муниципального образования </w:t>
      </w:r>
      <w:proofErr w:type="spellStart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Чернушинский</w:t>
      </w:r>
      <w:proofErr w:type="spellEnd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31AD8"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городской округ</w:t>
      </w:r>
      <w:r w:rsidR="00F53C77"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лице начальника</w:t>
      </w:r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proofErr w:type="spellStart"/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Погадаевой</w:t>
      </w:r>
      <w:proofErr w:type="spellEnd"/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Елены Александровны,</w:t>
      </w:r>
      <w:r w:rsidRPr="00525E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действующего на основании Положения, именуемое в дальнейшем </w:t>
      </w: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525E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Продавец»</w:t>
      </w: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одной стороны,</w:t>
      </w:r>
    </w:p>
    <w:p w:rsidR="00584C18" w:rsidRPr="00525E18" w:rsidRDefault="006B6B3E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="00F53C77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84C1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</w:t>
      </w:r>
      <w:r w:rsidR="005273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</w:t>
      </w:r>
    </w:p>
    <w:p w:rsidR="00584C18" w:rsidRPr="00525E18" w:rsidRDefault="00584C18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___________________________________________________________________,</w:t>
      </w:r>
    </w:p>
    <w:p w:rsidR="006B6B3E" w:rsidRPr="00525E18" w:rsidRDefault="00905165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именуемый в дальнейшем «Покупатель»,</w:t>
      </w:r>
      <w:r w:rsidR="006B6B3E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Федеральным законом от 21 декабря 2001г. № 178-ФЗ «О приватизации государственного и муниципального имущества»,  постановлением Правительства Российской Федерации от 27 августа 2012г. № 860 «Об организации и проведении продажи государственного или муниципального имущества в электронной форме», решениями Думы </w:t>
      </w:r>
      <w:proofErr w:type="spellStart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Чернушинского</w:t>
      </w:r>
      <w:proofErr w:type="spell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округа от 21 января 2021 г.  № 332 «Об утверждении положения о порядке приватизации муниципального имущества</w:t>
      </w:r>
      <w:proofErr w:type="gram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proofErr w:type="gramStart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Чернушинского</w:t>
      </w:r>
      <w:proofErr w:type="spell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округа», от 30 сентября 2021 г. № 427 «Об утверждении прогнозного плана  план приватизации муниципального имущества на очередной финансовый 2022 год и на плановый период 2023-2024 годы», распоряжением  администрации </w:t>
      </w:r>
      <w:proofErr w:type="spellStart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Чернушинского</w:t>
      </w:r>
      <w:proofErr w:type="spell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округа от 06 апреля 2022г. № 248-261-01-05 «О приватизации муниципального имущества в электронной форме»</w:t>
      </w:r>
      <w:r w:rsidR="006B6B3E" w:rsidRPr="0052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по результатам торгов от </w:t>
      </w:r>
      <w:r w:rsidR="00254833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54833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 (далее – Договор) о нижеследующем:</w:t>
      </w:r>
      <w:proofErr w:type="gramEnd"/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before="182" w:after="0" w:line="240" w:lineRule="auto"/>
        <w:ind w:left="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  <w:lang w:eastAsia="ru-RU"/>
        </w:rPr>
        <w:t>1.  Предмет Договора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</w:t>
      </w:r>
      <w:r w:rsidR="00F02C44"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</w:t>
      </w:r>
      <w:r w:rsidR="006723D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 </w:t>
      </w: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="006723D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2C44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 обязуется  передать  в   собственность  Покупателя,   а  Покупатель   обязуется </w:t>
      </w:r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принять и оплатить по цене и на условиях Договора  </w:t>
      </w:r>
      <w:r w:rsidR="008B1B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имущество</w:t>
      </w:r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:</w:t>
      </w:r>
      <w:r w:rsidR="00254833" w:rsidRPr="00525E18">
        <w:rPr>
          <w:rFonts w:ascii="Times New Roman" w:hAnsi="Times New Roman" w:cs="Times New Roman"/>
          <w:sz w:val="24"/>
          <w:szCs w:val="24"/>
        </w:rPr>
        <w:t xml:space="preserve"> </w:t>
      </w:r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нежилое двухэтажное помещение общей площадью 575,5 </w:t>
      </w:r>
      <w:proofErr w:type="spellStart"/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кв.м</w:t>
      </w:r>
      <w:proofErr w:type="spellEnd"/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., с кадастровым номером 59:40:0011101:157, расположенное  по  адресу:</w:t>
      </w:r>
      <w:r w:rsidR="001E5B4B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ул. Ленина, 64е, г. Чернушка</w:t>
      </w:r>
      <w:r w:rsidR="008B1B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(далее - имущество</w:t>
      </w:r>
      <w:r w:rsidR="006F59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)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Правообладателем указанного </w:t>
      </w:r>
      <w:r w:rsidR="008B1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образование </w:t>
      </w:r>
      <w:proofErr w:type="spellStart"/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Чернушинский</w:t>
      </w:r>
      <w:proofErr w:type="spellEnd"/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округ. Вид, номер и дата регистрации права: собственность/59:40:0011101:157-59/086/2020-9/30.11.2020.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 Продавец гарантирует, что до совершения настоящего Договора </w:t>
      </w:r>
      <w:r w:rsidR="008B1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</w:t>
      </w:r>
      <w:r w:rsidR="00F02C44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E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никому другому не продан</w:t>
      </w:r>
      <w:r w:rsidR="008B1BD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525E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 не заложен</w:t>
      </w:r>
      <w:r w:rsidR="008B1BD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525E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в споре, под арестами,  запретом не состоит. </w:t>
      </w:r>
    </w:p>
    <w:p w:rsidR="006B6B3E" w:rsidRPr="00525E18" w:rsidRDefault="006B6B3E" w:rsidP="006B6B3E">
      <w:pPr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4D7E3B" w:rsidRPr="00525E18" w:rsidRDefault="004D7E3B" w:rsidP="006B6B3E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3E" w:rsidRPr="00525E18" w:rsidRDefault="006B6B3E" w:rsidP="006B6B3E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Цена и порядок расчетов</w:t>
      </w:r>
    </w:p>
    <w:p w:rsidR="00842B91" w:rsidRPr="00525E18" w:rsidRDefault="006723D6" w:rsidP="006723D6">
      <w:pPr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</w:t>
      </w:r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2B9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имущества, указанного в п.1.1 настоящего Договора, определена протоколом по результатам аукциона ____________________________ и составляет  </w:t>
      </w:r>
      <w:r w:rsidR="00842B9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____________________________________________________________________ в </w:t>
      </w:r>
      <w:proofErr w:type="spellStart"/>
      <w:r w:rsidR="00842B9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="00842B9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НДС.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Указанная цена приобретенного имущества является окончательной и изменению не подлежит.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Сумма задатка в размере  __________________________________ засчитывается в сумму стоимости проданного </w:t>
      </w:r>
      <w:r w:rsidR="008B1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6F59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Оставшуюся сумму в размере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 оплатить </w:t>
      </w:r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декабря </w:t>
      </w:r>
      <w:r w:rsidR="006F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092D3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настоящего Договора по следующим реквизитам: 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Пермскому краю (Управление имущественных отношений  администрации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Чернушинского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округа)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 Пермь Банка России//УФК по Пермскому краю г. Пермь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03100643000000015600,  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 40102810145370000048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015773997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5959004198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595901001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57757000</w:t>
      </w:r>
    </w:p>
    <w:p w:rsidR="00842B91" w:rsidRPr="00525E18" w:rsidRDefault="00092D35" w:rsidP="00092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701 114 02043 04 0000 410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D7E3B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2.3.</w:t>
      </w: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Обязательства Покупателя по оплате цены продажи </w:t>
      </w:r>
      <w:r w:rsidR="008B1B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имуществ</w:t>
      </w: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 считаются исполненными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надлежащим   образом   в   момент   поступления   денежных   сре</w:t>
      </w:r>
      <w:proofErr w:type="gramStart"/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дств   в   п</w:t>
      </w:r>
      <w:proofErr w:type="gramEnd"/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олном   объеме   на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соответствующий расчетный счет.</w:t>
      </w:r>
    </w:p>
    <w:p w:rsidR="009965F2" w:rsidRDefault="009965F2" w:rsidP="009965F2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9965F2" w:rsidRPr="009965F2" w:rsidRDefault="006B6B3E" w:rsidP="009965F2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6B6B3E" w:rsidRPr="00525E18" w:rsidRDefault="004D7E3B" w:rsidP="00D04BFF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     </w:t>
      </w:r>
      <w:r w:rsidR="006B6B3E" w:rsidRPr="00525E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>3.1.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Продавец обязуется</w:t>
      </w:r>
      <w:r w:rsidR="006B6B3E" w:rsidRPr="00525E1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:</w:t>
      </w:r>
    </w:p>
    <w:p w:rsidR="006B6B3E" w:rsidRPr="00525E18" w:rsidRDefault="004D7E3B" w:rsidP="00D04BF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3.1.1.  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течение 5 (пяти) рабочих дней с момента оплаты Покупателем  платежа в порядке, предусмотренном пунктом 2.2 Договора, предоставить Покупателю комплект документов,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необходимый для государственной регистрации перехода права собственности на </w:t>
      </w:r>
      <w:r w:rsidR="008B1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B6B3E" w:rsidRPr="00525E18" w:rsidRDefault="004D7E3B" w:rsidP="006B6B3E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    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ru-RU"/>
        </w:rPr>
        <w:t>3.2.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Покупатель обязуется</w:t>
      </w:r>
      <w:r w:rsidR="006B6B3E" w:rsidRPr="00525E1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:</w:t>
      </w:r>
    </w:p>
    <w:p w:rsidR="006B6B3E" w:rsidRPr="00525E18" w:rsidRDefault="004D7E3B" w:rsidP="006B6B3E">
      <w:pPr>
        <w:shd w:val="clear" w:color="auto" w:fill="FFFFFF"/>
        <w:tabs>
          <w:tab w:val="left" w:pos="658"/>
        </w:tabs>
        <w:overflowPunct w:val="0"/>
        <w:autoSpaceDE w:val="0"/>
        <w:autoSpaceDN w:val="0"/>
        <w:adjustRightInd w:val="0"/>
        <w:spacing w:after="0" w:line="240" w:lineRule="auto"/>
        <w:ind w:lef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3.2.1.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6B6B3E"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Оплатить </w:t>
      </w:r>
      <w:r w:rsidR="006723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цену продажи</w:t>
      </w:r>
      <w:proofErr w:type="gramEnd"/>
      <w:r w:rsidR="006B6B3E"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B1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</w:t>
      </w:r>
      <w:r w:rsidR="006B6B3E"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 в размере, сроки и в порядке, установленные в разделе 2 </w:t>
      </w:r>
      <w:r w:rsidR="006B6B3E"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Договора, и</w:t>
      </w:r>
      <w:r w:rsidR="00672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подписать представленный Продавцом акт приема-передачи </w:t>
      </w:r>
      <w:r w:rsidR="008B1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</w:t>
      </w:r>
    </w:p>
    <w:p w:rsidR="006B6B3E" w:rsidRPr="00525E18" w:rsidRDefault="004D7E3B" w:rsidP="00092D35">
      <w:pPr>
        <w:shd w:val="clear" w:color="auto" w:fill="FFFFFF"/>
        <w:tabs>
          <w:tab w:val="left" w:pos="826"/>
        </w:tabs>
        <w:overflowPunct w:val="0"/>
        <w:autoSpaceDE w:val="0"/>
        <w:autoSpaceDN w:val="0"/>
        <w:adjustRightInd w:val="0"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3.2.2.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Передать    в    установленном    порядке    комплект    документов,    необходимый    для </w:t>
      </w:r>
      <w:r w:rsidR="006B6B3E"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государственной регистрации перехода права собственности на </w:t>
      </w:r>
      <w:r w:rsidR="008B1B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имущество</w:t>
      </w:r>
      <w:r w:rsidR="006B6B3E"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в Регистрирующий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орган.</w:t>
      </w:r>
      <w:r w:rsidR="00092D3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6B3E" w:rsidRPr="00525E18" w:rsidRDefault="004D7E3B" w:rsidP="00D8130F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</w:t>
      </w:r>
      <w:r w:rsidR="00092D35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3.2.</w:t>
      </w:r>
      <w:r w:rsidR="00092D35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</w:t>
      </w:r>
      <w:r w:rsidR="006B6B3E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Претензии по техническому состоянию </w:t>
      </w:r>
      <w:r w:rsidR="008B1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имуществ</w:t>
      </w:r>
      <w:r w:rsidR="006B6B3E"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 у Сторон отсутствуют. Сведения об </w:t>
      </w:r>
      <w:r w:rsidR="008B1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имуществ</w:t>
      </w:r>
      <w:r w:rsidR="006B6B3E"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е, 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изложенные в Договоре, а также передаваемые Покупателю документы (техпаспорт)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 </w:t>
      </w:r>
      <w:r w:rsidR="008B1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 являются достаточными.</w:t>
      </w:r>
    </w:p>
    <w:p w:rsidR="006B6B3E" w:rsidRDefault="00D8130F" w:rsidP="00D8130F">
      <w:pPr>
        <w:shd w:val="clear" w:color="auto" w:fill="FFFFFF"/>
        <w:tabs>
          <w:tab w:val="left" w:pos="3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     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3.2.</w:t>
      </w:r>
      <w:r w:rsidR="00092D35"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.</w:t>
      </w:r>
      <w:r w:rsidR="00662D3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Покупатель обязуется в течение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30 календарных дней </w:t>
      </w:r>
      <w:r w:rsidR="004C0EE8" w:rsidRPr="004C0E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C0EE8" w:rsidRPr="00525E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 момента государственной </w:t>
      </w:r>
      <w:r w:rsidR="004C0EE8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регистрации перехода права собственности в Регистрирующем органе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заключить договор аренды </w:t>
      </w:r>
      <w:r w:rsidR="009161C5"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с Продавцом 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на земельный участок</w:t>
      </w:r>
      <w:r w:rsidR="009161C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, с кадастровым номером 59:40:0011101:81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proofErr w:type="gramStart"/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со</w:t>
      </w:r>
      <w:proofErr w:type="gramEnd"/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множественностью лиц</w:t>
      </w:r>
      <w:r w:rsidR="00662D32" w:rsidRPr="00662D3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662D3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со стороны Арендатора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. </w:t>
      </w:r>
    </w:p>
    <w:p w:rsidR="008B1BDD" w:rsidRDefault="008B1BDD" w:rsidP="008B1BDD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DD" w:rsidRDefault="008B1BDD" w:rsidP="008B1BDD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72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72553">
        <w:rPr>
          <w:rFonts w:ascii="Times New Roman" w:hAnsi="Times New Roman"/>
          <w:b/>
          <w:sz w:val="24"/>
          <w:szCs w:val="24"/>
        </w:rPr>
        <w:t>Передача и принятие Имущества</w:t>
      </w:r>
    </w:p>
    <w:p w:rsidR="008B1BDD" w:rsidRPr="008D348C" w:rsidRDefault="008B1BDD" w:rsidP="008B1BD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A533DA">
        <w:rPr>
          <w:rFonts w:ascii="Times New Roman" w:hAnsi="Times New Roman"/>
          <w:sz w:val="24"/>
          <w:szCs w:val="24"/>
        </w:rPr>
        <w:t xml:space="preserve">Имущество передается Покупателю в </w:t>
      </w:r>
      <w:r w:rsidRPr="008D348C">
        <w:rPr>
          <w:rFonts w:ascii="Times New Roman" w:hAnsi="Times New Roman"/>
          <w:sz w:val="24"/>
          <w:szCs w:val="24"/>
        </w:rPr>
        <w:t>месте его нахождения</w:t>
      </w:r>
      <w:bookmarkStart w:id="0" w:name="Par109"/>
      <w:bookmarkEnd w:id="0"/>
      <w:r w:rsidRPr="008D348C">
        <w:rPr>
          <w:rFonts w:ascii="Times New Roman" w:hAnsi="Times New Roman"/>
          <w:sz w:val="24"/>
          <w:szCs w:val="24"/>
        </w:rPr>
        <w:t>.</w:t>
      </w:r>
    </w:p>
    <w:p w:rsidR="008B1BDD" w:rsidRPr="008D348C" w:rsidRDefault="008B1BDD" w:rsidP="008B1BD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 xml:space="preserve">4.2. Имущество должно быть передано Продавцом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D34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8D348C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подписания договора купли-продажи.</w:t>
      </w:r>
    </w:p>
    <w:p w:rsidR="008B1BDD" w:rsidRPr="008D348C" w:rsidRDefault="008B1BDD" w:rsidP="008B1BD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0"/>
      <w:bookmarkEnd w:id="1"/>
      <w:r w:rsidRPr="008D348C">
        <w:rPr>
          <w:rFonts w:ascii="Times New Roman" w:hAnsi="Times New Roman"/>
          <w:sz w:val="24"/>
          <w:szCs w:val="24"/>
        </w:rPr>
        <w:t xml:space="preserve">4.3. Принятие Имущества Покупателем подтверждается подписанием Акта приема-передачи Имущества. Риск случайной гибели или повреждения Имущества, переходит от Продавца к Покупателю </w:t>
      </w:r>
      <w:proofErr w:type="gramStart"/>
      <w:r w:rsidRPr="008D34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D348C">
        <w:rPr>
          <w:rFonts w:ascii="Times New Roman" w:hAnsi="Times New Roman"/>
          <w:sz w:val="24"/>
          <w:szCs w:val="24"/>
        </w:rPr>
        <w:t xml:space="preserve"> Акта приема-передачи Имущества.</w:t>
      </w:r>
    </w:p>
    <w:p w:rsidR="008B1BDD" w:rsidRPr="008D348C" w:rsidRDefault="008B1BDD" w:rsidP="008B1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 xml:space="preserve">4.4. </w:t>
      </w:r>
      <w:r w:rsidRPr="008D348C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с момента государственной регистрации в Едином государственном реестре недвижимости перехода права собственности и права собственности за  Покупателем в порядке, установленном Федеральным законом от 13.07.2015 г. № 218-ФЗ «О государственной регистрации недвижимости».</w:t>
      </w:r>
    </w:p>
    <w:p w:rsidR="008B1BDD" w:rsidRPr="008D348C" w:rsidRDefault="008B1BDD" w:rsidP="008B1BD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 xml:space="preserve">4.5. Продавец считается исполнившим свою обязанность по передаче Имущества </w:t>
      </w:r>
      <w:proofErr w:type="gramStart"/>
      <w:r w:rsidRPr="008D34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D348C">
        <w:rPr>
          <w:rFonts w:ascii="Times New Roman" w:hAnsi="Times New Roman"/>
          <w:sz w:val="24"/>
          <w:szCs w:val="24"/>
        </w:rPr>
        <w:t xml:space="preserve"> Сторонами Акта приема-передачи Имущества.</w:t>
      </w:r>
    </w:p>
    <w:p w:rsidR="006B6B3E" w:rsidRDefault="006B6B3E" w:rsidP="006B6B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</w:p>
    <w:p w:rsidR="008B1BDD" w:rsidRPr="00525E18" w:rsidRDefault="008B1BDD" w:rsidP="006B6B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6B6B3E" w:rsidRPr="00525E18" w:rsidRDefault="006B6B3E" w:rsidP="004D7E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5.</w:t>
      </w:r>
      <w:r w:rsidRPr="00525E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Ответственность Сторон</w:t>
      </w:r>
    </w:p>
    <w:p w:rsidR="006B6B3E" w:rsidRPr="00525E18" w:rsidRDefault="006B6B3E" w:rsidP="004D7E3B">
      <w:pPr>
        <w:shd w:val="clear" w:color="auto" w:fill="FFFFFF"/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</w:t>
      </w:r>
      <w:r w:rsidR="00D04B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5.1.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Стороны  несут  ответственность  в  порядке,   предусмотренном  законодательством,  за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  не  соответствующей  действительности 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информации,  за  не предоставление </w:t>
      </w:r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информации, которая им была известна либо которая должна была быть известна и имевшей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существенное значение для заключения Договора.</w:t>
      </w:r>
    </w:p>
    <w:p w:rsidR="006B6B3E" w:rsidRPr="00525E18" w:rsidRDefault="006B6B3E" w:rsidP="004D7E3B">
      <w:p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="00D04B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5.2</w:t>
      </w:r>
      <w:r w:rsidR="004C0E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6B6B3E" w:rsidRPr="00525E18" w:rsidRDefault="006B6B3E" w:rsidP="004D7E3B">
      <w:p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04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5.3</w:t>
      </w:r>
      <w:r w:rsidR="004C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срока внесения  платежа, установленного пунктом 2.2 Договора,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выплачивает Продавцу неустойку (пеню) в размере 0,15% от цены продажи </w:t>
      </w:r>
      <w:r w:rsidR="008B1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 </w:t>
      </w:r>
      <w:r w:rsidRPr="00525E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соответственно за каждый день просрочки.  При этом убытки,  подлежащие возмещению,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взыскиваются в полном объеме сверх неустойки.</w:t>
      </w:r>
    </w:p>
    <w:p w:rsidR="006B6B3E" w:rsidRPr="00525E18" w:rsidRDefault="006B6B3E" w:rsidP="004D7E3B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</w:t>
      </w:r>
      <w:r w:rsidR="00D04BF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</w:t>
      </w:r>
      <w:r w:rsidRPr="00525E1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5.4</w:t>
      </w:r>
      <w:r w:rsidR="004C0E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Настоящий </w:t>
      </w:r>
      <w:proofErr w:type="gramStart"/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</w:t>
      </w:r>
      <w:proofErr w:type="gramEnd"/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быть расторгнут Продавцом в одностороннем внесудебном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порядке,   о   чем  Продавец  уведомляет  Покупателя   путем  направления   соответствующего </w:t>
      </w:r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письменного уведомления. При этом Договор считается расторгнутым с момента получения Покупателем данного уведомления, а </w:t>
      </w:r>
      <w:r w:rsidR="008B1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имущество</w:t>
      </w:r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возвращается в  собственность </w:t>
      </w: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Чернушинский</w:t>
      </w:r>
      <w:proofErr w:type="spellEnd"/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2D35"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городской округ.</w:t>
      </w: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Указанное уведомление</w:t>
      </w:r>
      <w:r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считается полученным Покупателем по истечении пяти календарных дней </w:t>
      </w:r>
      <w:proofErr w:type="gramStart"/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даты</w:t>
      </w:r>
      <w:proofErr w:type="gramEnd"/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его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направления заказной почтой по адресу, указанному в Договоре.</w:t>
      </w:r>
    </w:p>
    <w:p w:rsidR="006B6B3E" w:rsidRPr="00525E18" w:rsidRDefault="006B6B3E" w:rsidP="006B6B3E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ind w:left="5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before="16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6. Прочие условия</w:t>
      </w:r>
    </w:p>
    <w:p w:rsidR="006B6B3E" w:rsidRPr="00525E18" w:rsidRDefault="006B6B3E" w:rsidP="006B6B3E">
      <w:pPr>
        <w:shd w:val="clear" w:color="auto" w:fill="FFFFFF"/>
        <w:tabs>
          <w:tab w:val="left" w:pos="427"/>
        </w:tabs>
        <w:overflowPunct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ab/>
      </w:r>
      <w:r w:rsidR="00F00CC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</w:t>
      </w: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6.1.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6B6B3E" w:rsidRPr="00525E18" w:rsidRDefault="006B6B3E" w:rsidP="006B6B3E">
      <w:p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F00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</w:t>
      </w: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6.2. Во  всем,  что  не  урегулировано Договором  Стороны руководствуются  действующим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законодательством.</w:t>
      </w:r>
    </w:p>
    <w:p w:rsidR="006B6B3E" w:rsidRPr="00525E18" w:rsidRDefault="006B6B3E" w:rsidP="006B6B3E">
      <w:p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F00C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6.3. Споры,   возникающие   при   исполнении  Договора,   разрешаются  Арбитражным   судом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Пермского края или судом общей юрисдикции в соответствии с их компетенцией.</w:t>
      </w:r>
    </w:p>
    <w:p w:rsidR="006B6B3E" w:rsidRPr="00D04BFF" w:rsidRDefault="006B6B3E" w:rsidP="00D04BFF">
      <w:pPr>
        <w:widowControl w:val="0"/>
        <w:shd w:val="clear" w:color="auto" w:fill="FFFFFF"/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</w:t>
      </w:r>
      <w:r w:rsidR="00F00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</w:t>
      </w: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6.4.</w:t>
      </w:r>
      <w:r w:rsidR="00092D35"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Договор составлен в 3х экземплярах, имеющих одинаковую юридическую силу: один </w:t>
      </w:r>
      <w:r w:rsidRPr="00525E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экземпляр для Продавца, один - для Покупателя, один - для  органа, осуществляющего государственную регистрацию прав не недвижимое имущество и сделок с ним.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before="163" w:after="0" w:line="240" w:lineRule="auto"/>
        <w:ind w:left="2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7. Юридические адреса и реквизиты Сторон</w:t>
      </w:r>
    </w:p>
    <w:p w:rsidR="004D7E3B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B6B3E" w:rsidRPr="00525E18" w:rsidRDefault="006B6B3E" w:rsidP="00D04B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                                                                                      ПОКУПАТЕЛЬ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Управление имущественных отношений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25E18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525E1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Юридический адрес: 617830, Пермский край,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г. Чернушка, ул. Юбилейная, д. 21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Фактический адрес: 617830, Пермский край,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г. Чернушка, ул. Юбилейная, д. 21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ОГРН 1205900000272 ИНН 5959004198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КПП 595901001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Получатель: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proofErr w:type="spellStart"/>
      <w:r w:rsidRPr="00525E18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525E18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E18">
        <w:rPr>
          <w:rFonts w:ascii="Times New Roman" w:hAnsi="Times New Roman" w:cs="Times New Roman"/>
          <w:sz w:val="24"/>
          <w:szCs w:val="24"/>
        </w:rPr>
        <w:t>(Управление имущественных отношений,</w:t>
      </w:r>
      <w:proofErr w:type="gramEnd"/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E1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5E18">
        <w:rPr>
          <w:rFonts w:ascii="Times New Roman" w:hAnsi="Times New Roman" w:cs="Times New Roman"/>
          <w:sz w:val="24"/>
          <w:szCs w:val="24"/>
        </w:rPr>
        <w:t>/с 027010006)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Банк получателя: Отделение Пермь Банка России//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УФК по Пермскому краю г. Пермь БИК 015773997,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ЕКС (корреспондентский) счет 40102810145370000048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Казначейский (расчетный) счет 03231643577570005600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__</w:t>
      </w:r>
      <w:bookmarkStart w:id="2" w:name="_GoBack"/>
      <w:bookmarkEnd w:id="2"/>
      <w:r w:rsidRPr="00525E18">
        <w:rPr>
          <w:rFonts w:ascii="Times New Roman" w:hAnsi="Times New Roman" w:cs="Times New Roman"/>
          <w:sz w:val="24"/>
          <w:szCs w:val="24"/>
        </w:rPr>
        <w:t xml:space="preserve">_______________________ (Е.А. </w:t>
      </w:r>
      <w:proofErr w:type="spellStart"/>
      <w:r w:rsidRPr="00525E18"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 w:rsidRPr="00525E18">
        <w:rPr>
          <w:rFonts w:ascii="Times New Roman" w:hAnsi="Times New Roman" w:cs="Times New Roman"/>
          <w:sz w:val="24"/>
          <w:szCs w:val="24"/>
        </w:rPr>
        <w:t>)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2E443D" w:rsidRPr="00525E18" w:rsidRDefault="002E443D" w:rsidP="002E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7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25E18" w:rsidTr="00525E18">
        <w:trPr>
          <w:trHeight w:val="560"/>
        </w:trPr>
        <w:tc>
          <w:tcPr>
            <w:tcW w:w="4360" w:type="dxa"/>
          </w:tcPr>
          <w:p w:rsidR="00525E18" w:rsidRPr="00525E18" w:rsidRDefault="00525E18" w:rsidP="00525E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договору купли – продажи приватизируемого недвижимого имущества  </w:t>
            </w:r>
          </w:p>
          <w:p w:rsidR="00525E18" w:rsidRDefault="00525E18" w:rsidP="00525E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  № _______</w:t>
            </w:r>
          </w:p>
        </w:tc>
      </w:tr>
    </w:tbl>
    <w:p w:rsidR="00525E18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18" w:rsidRPr="00525E18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525E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- передачи </w:t>
      </w:r>
      <w:r w:rsidR="00092D35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приватизируемого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недвижимого имущества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Чернушка                                                                              </w:t>
      </w:r>
      <w:r w:rsid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</w:t>
      </w:r>
      <w:r w:rsidR="00092D35"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_________</w:t>
      </w:r>
      <w:r w:rsidR="002B4F75"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2022г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Продавца –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Погадаева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администрации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Чернушинского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Пермского </w:t>
      </w:r>
      <w:proofErr w:type="spellStart"/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краяч</w:t>
      </w:r>
      <w:proofErr w:type="spellEnd"/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Положения,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Покупателя </w:t>
      </w:r>
      <w:r w:rsidRPr="00525E1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–</w:t>
      </w: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525E18" w:rsidRPr="00525E18" w:rsidRDefault="00525E18" w:rsidP="00525E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произвели прием – передачу недвижимого имущества: </w:t>
      </w:r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нежилое двухэтажное помещение общей площадью 575,5 </w:t>
      </w:r>
      <w:proofErr w:type="spellStart"/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кв.м</w:t>
      </w:r>
      <w:proofErr w:type="spellEnd"/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., с кадастровым номером 59:40:0011101:157, расположенное  по  адресу: ул. Ленина, 64е, г. Чернушка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3E" w:rsidRPr="00525E18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подтверждает, что Продавец исполнил свои обязательства по передаче </w:t>
      </w:r>
      <w:r w:rsidR="008B1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условиями договора купли-продажи </w:t>
      </w:r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приватизируемого недвижимого имущества </w:t>
      </w:r>
      <w:proofErr w:type="gramStart"/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Претензий у Покупателя к Продавцу нет.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77A1B" w:rsidRPr="00525E18" w:rsidRDefault="00377A1B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8B1BDD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сдал:                               </w:t>
      </w:r>
      <w:r w:rsidR="0020382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0382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принял:</w:t>
      </w:r>
    </w:p>
    <w:p w:rsidR="006B6B3E" w:rsidRPr="00525E18" w:rsidRDefault="006B6B3E" w:rsidP="006B6B3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3E" w:rsidRPr="00525E18" w:rsidRDefault="006B6B3E" w:rsidP="006B6B3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382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Е.А.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Погадаева</w:t>
      </w:r>
      <w:proofErr w:type="spellEnd"/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0382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</w:t>
      </w:r>
    </w:p>
    <w:p w:rsidR="00187614" w:rsidRPr="00525E18" w:rsidRDefault="00187614" w:rsidP="00187614">
      <w:pPr>
        <w:tabs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65" w:rsidRPr="00525E18" w:rsidRDefault="00905165">
      <w:pPr>
        <w:rPr>
          <w:rFonts w:ascii="Times New Roman" w:hAnsi="Times New Roman" w:cs="Times New Roman"/>
          <w:sz w:val="24"/>
          <w:szCs w:val="24"/>
        </w:rPr>
      </w:pPr>
    </w:p>
    <w:p w:rsidR="000D287C" w:rsidRPr="00525E18" w:rsidRDefault="000D287C">
      <w:pPr>
        <w:rPr>
          <w:rFonts w:ascii="Times New Roman" w:hAnsi="Times New Roman" w:cs="Times New Roman"/>
          <w:sz w:val="24"/>
          <w:szCs w:val="24"/>
        </w:rPr>
      </w:pPr>
    </w:p>
    <w:p w:rsidR="00905165" w:rsidRPr="00525E18" w:rsidRDefault="00905165">
      <w:pPr>
        <w:rPr>
          <w:rFonts w:ascii="Times New Roman" w:hAnsi="Times New Roman" w:cs="Times New Roman"/>
          <w:sz w:val="24"/>
          <w:szCs w:val="24"/>
        </w:rPr>
      </w:pPr>
    </w:p>
    <w:sectPr w:rsidR="00905165" w:rsidRPr="00525E18" w:rsidSect="00741E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4AE4"/>
    <w:multiLevelType w:val="singleLevel"/>
    <w:tmpl w:val="696A6ED0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7"/>
    <w:rsid w:val="00092D35"/>
    <w:rsid w:val="000D287C"/>
    <w:rsid w:val="00122E64"/>
    <w:rsid w:val="00187614"/>
    <w:rsid w:val="001E5B4B"/>
    <w:rsid w:val="00203821"/>
    <w:rsid w:val="00254833"/>
    <w:rsid w:val="002B4F75"/>
    <w:rsid w:val="002C28BA"/>
    <w:rsid w:val="002E443D"/>
    <w:rsid w:val="00377A1B"/>
    <w:rsid w:val="00384070"/>
    <w:rsid w:val="00481DBC"/>
    <w:rsid w:val="004C0EE8"/>
    <w:rsid w:val="004D7E3B"/>
    <w:rsid w:val="00520782"/>
    <w:rsid w:val="00525E18"/>
    <w:rsid w:val="005273CE"/>
    <w:rsid w:val="00535EB0"/>
    <w:rsid w:val="00584C18"/>
    <w:rsid w:val="00616997"/>
    <w:rsid w:val="00631AD8"/>
    <w:rsid w:val="00662D32"/>
    <w:rsid w:val="006723D6"/>
    <w:rsid w:val="006B6B3E"/>
    <w:rsid w:val="006F5943"/>
    <w:rsid w:val="00741E61"/>
    <w:rsid w:val="00745231"/>
    <w:rsid w:val="007F3B80"/>
    <w:rsid w:val="007F73B8"/>
    <w:rsid w:val="00842B91"/>
    <w:rsid w:val="0088063F"/>
    <w:rsid w:val="008B1BDD"/>
    <w:rsid w:val="00905165"/>
    <w:rsid w:val="009161C5"/>
    <w:rsid w:val="009965F2"/>
    <w:rsid w:val="009B6759"/>
    <w:rsid w:val="009D0887"/>
    <w:rsid w:val="009F1E1A"/>
    <w:rsid w:val="00A15151"/>
    <w:rsid w:val="00AD45E1"/>
    <w:rsid w:val="00AE110E"/>
    <w:rsid w:val="00B634C9"/>
    <w:rsid w:val="00C0349D"/>
    <w:rsid w:val="00C564E4"/>
    <w:rsid w:val="00C56B6A"/>
    <w:rsid w:val="00C57F70"/>
    <w:rsid w:val="00D04BFF"/>
    <w:rsid w:val="00D8130F"/>
    <w:rsid w:val="00DB3D58"/>
    <w:rsid w:val="00DC47C0"/>
    <w:rsid w:val="00F00CCB"/>
    <w:rsid w:val="00F02C44"/>
    <w:rsid w:val="00F53C77"/>
    <w:rsid w:val="00F719E2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</dc:creator>
  <cp:keywords/>
  <dc:description/>
  <cp:lastModifiedBy>Сабитова</cp:lastModifiedBy>
  <cp:revision>52</cp:revision>
  <cp:lastPrinted>2019-04-04T04:06:00Z</cp:lastPrinted>
  <dcterms:created xsi:type="dcterms:W3CDTF">2019-03-27T03:51:00Z</dcterms:created>
  <dcterms:modified xsi:type="dcterms:W3CDTF">2022-05-30T05:07:00Z</dcterms:modified>
</cp:coreProperties>
</file>